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29DE" w14:textId="77777777" w:rsidR="00EC31CE" w:rsidRPr="00D83191" w:rsidRDefault="00EC31CE" w:rsidP="00EC31CE">
      <w:pPr>
        <w:ind w:left="-180"/>
        <w:rPr>
          <w:rFonts w:ascii="Bookman Old Style" w:hAnsi="Bookman Old Style"/>
          <w:sz w:val="20"/>
          <w:szCs w:val="20"/>
        </w:rPr>
      </w:pPr>
      <w:r w:rsidRPr="005B2DA0">
        <w:rPr>
          <w:rFonts w:ascii="Bookman Old Style" w:hAnsi="Bookman Old Style"/>
          <w:b/>
          <w:sz w:val="20"/>
          <w:szCs w:val="20"/>
        </w:rPr>
        <w:t>Modello A</w:t>
      </w:r>
    </w:p>
    <w:p w14:paraId="5443FCBE" w14:textId="77777777" w:rsidR="00EC31CE" w:rsidRPr="005B2DA0" w:rsidRDefault="00EC31CE" w:rsidP="00EC3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80"/>
        <w:rPr>
          <w:rFonts w:ascii="Bookman Old Style" w:hAnsi="Bookman Old Style"/>
          <w:b/>
          <w:sz w:val="22"/>
          <w:szCs w:val="22"/>
        </w:rPr>
      </w:pPr>
      <w:r w:rsidRPr="005B2DA0">
        <w:rPr>
          <w:rFonts w:ascii="Bookman Old Style" w:hAnsi="Bookman Old Style"/>
          <w:b/>
          <w:sz w:val="22"/>
          <w:szCs w:val="22"/>
        </w:rPr>
        <w:t xml:space="preserve">Comune di Lariano </w:t>
      </w:r>
    </w:p>
    <w:p w14:paraId="4F43EFB9" w14:textId="77777777" w:rsidR="00EC31CE" w:rsidRPr="005B2DA0" w:rsidRDefault="00EC31CE" w:rsidP="00EC3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80"/>
        <w:rPr>
          <w:rFonts w:ascii="Bookman Old Style" w:hAnsi="Bookman Old Style"/>
          <w:b/>
          <w:sz w:val="22"/>
          <w:szCs w:val="22"/>
        </w:rPr>
      </w:pPr>
      <w:r w:rsidRPr="005B2DA0">
        <w:rPr>
          <w:rFonts w:ascii="Bookman Old Style" w:hAnsi="Bookman Old Style"/>
          <w:b/>
          <w:sz w:val="22"/>
          <w:szCs w:val="22"/>
        </w:rPr>
        <w:t>P.za S. Eurosia, 1</w:t>
      </w:r>
    </w:p>
    <w:p w14:paraId="7C5058DB" w14:textId="77777777" w:rsidR="00EC31CE" w:rsidRPr="005B2DA0" w:rsidRDefault="00EC31CE" w:rsidP="00EC3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8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00076</w:t>
      </w:r>
      <w:r w:rsidRPr="005B2DA0">
        <w:rPr>
          <w:rFonts w:ascii="Bookman Old Style" w:hAnsi="Bookman Old Style"/>
          <w:b/>
          <w:sz w:val="22"/>
          <w:szCs w:val="22"/>
        </w:rPr>
        <w:t xml:space="preserve"> LARIANO (RM)</w:t>
      </w:r>
    </w:p>
    <w:p w14:paraId="316DC2CB" w14:textId="77777777" w:rsidR="00EC31CE" w:rsidRPr="00D83191" w:rsidRDefault="00EC31CE" w:rsidP="00EC31CE">
      <w:pPr>
        <w:spacing w:line="260" w:lineRule="exact"/>
        <w:rPr>
          <w:rFonts w:ascii="Bookman Old Style" w:hAnsi="Bookman Old Style"/>
          <w:sz w:val="20"/>
          <w:szCs w:val="20"/>
        </w:rPr>
      </w:pPr>
    </w:p>
    <w:p w14:paraId="5AD6BBB0" w14:textId="77777777" w:rsidR="00EC31CE" w:rsidRDefault="00EC31CE" w:rsidP="00EC31CE">
      <w:pPr>
        <w:spacing w:line="260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8271"/>
      </w:tblGrid>
      <w:tr w:rsidR="00EC31CE" w:rsidRPr="00D22523" w14:paraId="25D332D8" w14:textId="77777777" w:rsidTr="00FF0B57">
        <w:tc>
          <w:tcPr>
            <w:tcW w:w="1368" w:type="dxa"/>
            <w:shd w:val="clear" w:color="auto" w:fill="auto"/>
          </w:tcPr>
          <w:p w14:paraId="7AEB35E3" w14:textId="77777777" w:rsidR="00EC31CE" w:rsidRPr="00D22523" w:rsidRDefault="00EC31CE" w:rsidP="00FF0B57">
            <w:pPr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D22523">
              <w:rPr>
                <w:rFonts w:ascii="Bookman Old Style" w:hAnsi="Bookman Old Style"/>
                <w:sz w:val="20"/>
                <w:szCs w:val="20"/>
              </w:rPr>
              <w:t>OGGETTO:</w:t>
            </w:r>
            <w:r w:rsidRPr="00D22523">
              <w:rPr>
                <w:rFonts w:ascii="Bookman Old Style" w:hAnsi="Bookman Old Style"/>
                <w:sz w:val="20"/>
                <w:szCs w:val="20"/>
              </w:rPr>
              <w:tab/>
            </w:r>
            <w:r w:rsidRPr="00D22523"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410" w:type="dxa"/>
            <w:shd w:val="clear" w:color="auto" w:fill="auto"/>
          </w:tcPr>
          <w:p w14:paraId="2C7F3556" w14:textId="77777777" w:rsidR="00EC31CE" w:rsidRPr="00D22523" w:rsidRDefault="00EC31CE" w:rsidP="00FF0B5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2523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Istanza di ammissione</w:t>
            </w:r>
          </w:p>
          <w:p w14:paraId="272DDF10" w14:textId="20AD776C" w:rsidR="00EC31CE" w:rsidRPr="00D22523" w:rsidRDefault="00EC31CE" w:rsidP="00FF0B5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22523">
              <w:rPr>
                <w:rFonts w:ascii="Arial" w:hAnsi="Arial" w:cs="Arial"/>
                <w:i/>
                <w:sz w:val="22"/>
                <w:szCs w:val="22"/>
              </w:rPr>
              <w:t xml:space="preserve">alla gara per la vendita del materiale legnoso ritraibile dal taglio di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fine turno </w:t>
            </w:r>
            <w:r w:rsidRPr="00D22523">
              <w:rPr>
                <w:rFonts w:ascii="Arial" w:hAnsi="Arial" w:cs="Arial"/>
                <w:i/>
                <w:sz w:val="22"/>
                <w:szCs w:val="22"/>
              </w:rPr>
              <w:t xml:space="preserve">della sezione boschiva n. </w:t>
            </w: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D22523">
              <w:rPr>
                <w:rFonts w:ascii="Arial" w:hAnsi="Arial" w:cs="Arial"/>
                <w:i/>
                <w:sz w:val="22"/>
                <w:szCs w:val="22"/>
              </w:rPr>
              <w:t xml:space="preserve"> “</w:t>
            </w:r>
            <w:r>
              <w:rPr>
                <w:rFonts w:ascii="Arial" w:hAnsi="Arial" w:cs="Arial"/>
                <w:i/>
                <w:sz w:val="22"/>
                <w:szCs w:val="22"/>
              </w:rPr>
              <w:t>Ara di Norma</w:t>
            </w:r>
            <w:r w:rsidRPr="00D22523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Sub Lotto </w:t>
            </w:r>
            <w:r>
              <w:rPr>
                <w:rFonts w:ascii="Arial" w:hAnsi="Arial" w:cs="Arial"/>
                <w:i/>
                <w:sz w:val="22"/>
                <w:szCs w:val="22"/>
              </w:rPr>
              <w:t>rosso</w:t>
            </w:r>
            <w:r w:rsidRPr="00D22523">
              <w:rPr>
                <w:rFonts w:ascii="Arial" w:hAnsi="Arial" w:cs="Arial"/>
                <w:i/>
                <w:sz w:val="22"/>
                <w:szCs w:val="22"/>
              </w:rPr>
              <w:t>, con soprassuolo ceduo castanile, di proprietà del Comune di Lariano.</w:t>
            </w:r>
          </w:p>
        </w:tc>
      </w:tr>
    </w:tbl>
    <w:p w14:paraId="32524DA1" w14:textId="77777777" w:rsidR="00EC31CE" w:rsidRDefault="00EC31CE" w:rsidP="00EC31CE">
      <w:pPr>
        <w:spacing w:line="260" w:lineRule="exact"/>
        <w:rPr>
          <w:rFonts w:ascii="Bookman Old Style" w:hAnsi="Bookman Old Style"/>
          <w:sz w:val="20"/>
          <w:szCs w:val="20"/>
        </w:rPr>
      </w:pPr>
    </w:p>
    <w:p w14:paraId="1A78E611" w14:textId="77777777" w:rsidR="00EC31CE" w:rsidRPr="00D83191" w:rsidRDefault="00EC31CE" w:rsidP="00EC31CE">
      <w:pPr>
        <w:spacing w:line="260" w:lineRule="exact"/>
        <w:rPr>
          <w:rFonts w:ascii="Bookman Old Style" w:hAnsi="Bookman Old Style" w:cs="Arial"/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58"/>
        <w:gridCol w:w="540"/>
        <w:gridCol w:w="3240"/>
        <w:gridCol w:w="540"/>
        <w:gridCol w:w="924"/>
        <w:gridCol w:w="1416"/>
        <w:gridCol w:w="900"/>
      </w:tblGrid>
      <w:tr w:rsidR="00EC31CE" w:rsidRPr="00D83191" w14:paraId="0F1C285B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614" w14:textId="77777777" w:rsidR="00EC31CE" w:rsidRPr="00D83191" w:rsidRDefault="00EC31CE" w:rsidP="00FF0B57">
            <w:pPr>
              <w:pStyle w:val="Testonotaapidipagina"/>
              <w:spacing w:before="60" w:after="60" w:line="260" w:lineRule="exact"/>
              <w:rPr>
                <w:rFonts w:ascii="Bookman Old Style" w:hAnsi="Bookman Old Style"/>
              </w:rPr>
            </w:pPr>
            <w:r w:rsidRPr="00D83191">
              <w:rPr>
                <w:rFonts w:ascii="Bookman Old Style" w:hAnsi="Bookman Old Style"/>
              </w:rPr>
              <w:t>Il sottoscritto</w:t>
            </w:r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72E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C31CE" w:rsidRPr="00D83191" w14:paraId="0D63CA0A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9F7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nato a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754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01C" w14:textId="77777777" w:rsidR="00EC31CE" w:rsidRPr="00D83191" w:rsidRDefault="00EC31CE" w:rsidP="00FF0B57">
            <w:pPr>
              <w:spacing w:before="60" w:after="60" w:line="26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il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FE9" w14:textId="77777777" w:rsidR="00EC31CE" w:rsidRPr="00D83191" w:rsidRDefault="00EC31CE" w:rsidP="00FF0B57">
            <w:pPr>
              <w:spacing w:before="60" w:after="60" w:line="26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C31CE" w:rsidRPr="00D83191" w14:paraId="4E267C71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48B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residente a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A33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156" w14:textId="77777777" w:rsidR="00EC31CE" w:rsidRPr="00D83191" w:rsidRDefault="00EC31CE" w:rsidP="00FF0B57">
            <w:pPr>
              <w:spacing w:before="60" w:after="60" w:line="26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Via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EFD" w14:textId="77777777" w:rsidR="00EC31CE" w:rsidRPr="00D83191" w:rsidRDefault="00EC31CE" w:rsidP="00FF0B57">
            <w:pPr>
              <w:spacing w:before="60" w:after="60" w:line="26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C31CE" w:rsidRPr="00D83191" w14:paraId="43500A3B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08C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in nome del concorrente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801" w14:textId="77777777" w:rsidR="00EC31CE" w:rsidRPr="00D83191" w:rsidRDefault="00EC31CE" w:rsidP="00FF0B57">
            <w:pPr>
              <w:pStyle w:val="Testonotaapidipagina"/>
              <w:spacing w:before="60" w:after="60" w:line="260" w:lineRule="exact"/>
              <w:rPr>
                <w:rFonts w:ascii="Bookman Old Style" w:hAnsi="Bookman Old Style"/>
              </w:rPr>
            </w:pPr>
          </w:p>
        </w:tc>
      </w:tr>
      <w:tr w:rsidR="00EC31CE" w:rsidRPr="00D83191" w14:paraId="61ED3C75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84A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con sede legale in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D71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396" w14:textId="77777777" w:rsidR="00EC31CE" w:rsidRPr="00D83191" w:rsidRDefault="00EC31CE" w:rsidP="00FF0B57">
            <w:pPr>
              <w:spacing w:before="60" w:after="60" w:line="26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Provincia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96C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C31CE" w:rsidRPr="00D83191" w14:paraId="50F98ACB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7D1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alla Via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BAB" w14:textId="77777777" w:rsidR="00EC31CE" w:rsidRPr="00D83191" w:rsidRDefault="00EC31CE" w:rsidP="00FF0B57">
            <w:pPr>
              <w:pStyle w:val="Testonotaapidipagina"/>
              <w:spacing w:before="60" w:after="60" w:line="260" w:lineRule="exact"/>
              <w:rPr>
                <w:rFonts w:ascii="Bookman Old Style" w:hAnsi="Bookman Old Style"/>
              </w:rPr>
            </w:pPr>
          </w:p>
        </w:tc>
      </w:tr>
      <w:tr w:rsidR="00EC31CE" w:rsidRPr="00D83191" w14:paraId="1D4158AA" w14:textId="77777777" w:rsidTr="00FF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843" w14:textId="77777777" w:rsidR="00EC31CE" w:rsidRPr="00D83191" w:rsidRDefault="00EC31CE" w:rsidP="00FF0B57">
            <w:pPr>
              <w:spacing w:before="60" w:after="60" w:line="260" w:lineRule="exact"/>
              <w:rPr>
                <w:rFonts w:ascii="Bookman Old Style" w:hAnsi="Bookman Old Style"/>
                <w:sz w:val="20"/>
                <w:szCs w:val="20"/>
              </w:rPr>
            </w:pPr>
            <w:r w:rsidRPr="00D83191">
              <w:rPr>
                <w:rFonts w:ascii="Bookman Old Style" w:hAnsi="Bookman Old Style"/>
                <w:sz w:val="20"/>
                <w:szCs w:val="20"/>
              </w:rPr>
              <w:t>Partita IVA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600" w14:textId="77777777" w:rsidR="00EC31CE" w:rsidRPr="00D83191" w:rsidRDefault="00EC31CE" w:rsidP="00FF0B57">
            <w:pPr>
              <w:pStyle w:val="Testonotaapidipagina"/>
              <w:spacing w:before="60" w:after="60" w:line="260" w:lineRule="exact"/>
              <w:rPr>
                <w:rFonts w:ascii="Bookman Old Style" w:hAnsi="Bookman Old Style"/>
              </w:rPr>
            </w:pPr>
          </w:p>
        </w:tc>
      </w:tr>
    </w:tbl>
    <w:p w14:paraId="6EF3435A" w14:textId="77777777" w:rsidR="00EC31CE" w:rsidRPr="00D83191" w:rsidRDefault="00EC31CE" w:rsidP="00EC31CE">
      <w:pPr>
        <w:pStyle w:val="Rientrocorpodeltesto2"/>
        <w:spacing w:before="120" w:after="120" w:line="260" w:lineRule="exact"/>
        <w:ind w:left="284" w:hanging="284"/>
        <w:jc w:val="center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nella sua qualità di</w:t>
      </w:r>
    </w:p>
    <w:p w14:paraId="056BCC7C" w14:textId="77777777" w:rsidR="00EC31CE" w:rsidRPr="00D83191" w:rsidRDefault="00EC31CE" w:rsidP="00EC31CE">
      <w:pPr>
        <w:pStyle w:val="Rientrocorpodeltesto2"/>
        <w:tabs>
          <w:tab w:val="clear" w:pos="1068"/>
          <w:tab w:val="left" w:pos="567"/>
        </w:tabs>
        <w:spacing w:after="120" w:line="240" w:lineRule="exact"/>
        <w:ind w:left="0"/>
        <w:rPr>
          <w:rFonts w:ascii="Bookman Old Style" w:hAnsi="Bookman Old Style"/>
          <w:sz w:val="20"/>
          <w:szCs w:val="20"/>
        </w:rPr>
      </w:pPr>
      <w:proofErr w:type="gramStart"/>
      <w:r w:rsidRPr="00D83191">
        <w:rPr>
          <w:rFonts w:ascii="Bookman Old Style" w:hAnsi="Bookman Old Style"/>
          <w:sz w:val="20"/>
          <w:szCs w:val="20"/>
        </w:rPr>
        <w:t xml:space="preserve">[  </w:t>
      </w:r>
      <w:proofErr w:type="gramEnd"/>
      <w:r w:rsidRPr="00D83191">
        <w:rPr>
          <w:rFonts w:ascii="Bookman Old Style" w:hAnsi="Bookman Old Style"/>
          <w:sz w:val="20"/>
          <w:szCs w:val="20"/>
        </w:rPr>
        <w:t xml:space="preserve"> ]</w:t>
      </w:r>
      <w:r w:rsidRPr="00D83191">
        <w:rPr>
          <w:rFonts w:ascii="Bookman Old Style" w:hAnsi="Bookman Old Style"/>
          <w:sz w:val="20"/>
          <w:szCs w:val="20"/>
        </w:rPr>
        <w:tab/>
        <w:t>Titolare o Legale rappresentante</w:t>
      </w:r>
    </w:p>
    <w:p w14:paraId="13905D08" w14:textId="77777777" w:rsidR="00EC31CE" w:rsidRPr="00D83191" w:rsidRDefault="00EC31CE" w:rsidP="00EC31CE">
      <w:pPr>
        <w:pStyle w:val="Rientrocorpodeltesto2"/>
        <w:tabs>
          <w:tab w:val="clear" w:pos="1068"/>
          <w:tab w:val="left" w:pos="567"/>
        </w:tabs>
        <w:spacing w:after="120" w:line="240" w:lineRule="exact"/>
        <w:ind w:left="0"/>
        <w:rPr>
          <w:rFonts w:ascii="Bookman Old Style" w:hAnsi="Bookman Old Style"/>
          <w:sz w:val="20"/>
          <w:szCs w:val="20"/>
        </w:rPr>
      </w:pPr>
      <w:proofErr w:type="gramStart"/>
      <w:r w:rsidRPr="00D83191">
        <w:rPr>
          <w:rFonts w:ascii="Bookman Old Style" w:hAnsi="Bookman Old Style"/>
          <w:sz w:val="20"/>
          <w:szCs w:val="20"/>
        </w:rPr>
        <w:t xml:space="preserve">[  </w:t>
      </w:r>
      <w:proofErr w:type="gramEnd"/>
      <w:r w:rsidRPr="00D83191">
        <w:rPr>
          <w:rFonts w:ascii="Bookman Old Style" w:hAnsi="Bookman Old Style"/>
          <w:sz w:val="20"/>
          <w:szCs w:val="20"/>
        </w:rPr>
        <w:t xml:space="preserve"> ]</w:t>
      </w:r>
      <w:r w:rsidRPr="00D83191">
        <w:rPr>
          <w:rFonts w:ascii="Bookman Old Style" w:hAnsi="Bookman Old Style"/>
          <w:sz w:val="20"/>
          <w:szCs w:val="20"/>
        </w:rPr>
        <w:tab/>
        <w:t>Procuratore speciale/generale</w:t>
      </w:r>
    </w:p>
    <w:p w14:paraId="244DC749" w14:textId="77777777" w:rsidR="00EC31CE" w:rsidRPr="00D83191" w:rsidRDefault="00EC31CE" w:rsidP="00EC31CE">
      <w:pPr>
        <w:pStyle w:val="Rientrocorpodeltesto2"/>
        <w:tabs>
          <w:tab w:val="clear" w:pos="1068"/>
          <w:tab w:val="left" w:pos="567"/>
        </w:tabs>
        <w:spacing w:before="120" w:after="120" w:line="260" w:lineRule="exact"/>
        <w:ind w:left="0"/>
        <w:jc w:val="center"/>
        <w:rPr>
          <w:rFonts w:ascii="Bookman Old Style" w:hAnsi="Bookman Old Style"/>
          <w:b/>
          <w:sz w:val="20"/>
          <w:szCs w:val="20"/>
        </w:rPr>
      </w:pPr>
      <w:r w:rsidRPr="00D83191">
        <w:rPr>
          <w:rFonts w:ascii="Bookman Old Style" w:hAnsi="Bookman Old Style"/>
          <w:b/>
          <w:sz w:val="20"/>
          <w:szCs w:val="20"/>
        </w:rPr>
        <w:t>CHIEDE</w:t>
      </w:r>
    </w:p>
    <w:p w14:paraId="56E30B04" w14:textId="77777777" w:rsidR="00EC31CE" w:rsidRDefault="00EC31CE" w:rsidP="00EC31CE">
      <w:pPr>
        <w:pStyle w:val="Rientrocorpodeltesto2"/>
        <w:tabs>
          <w:tab w:val="clear" w:pos="1068"/>
          <w:tab w:val="left" w:pos="567"/>
        </w:tabs>
        <w:spacing w:line="260" w:lineRule="exact"/>
        <w:ind w:left="0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 xml:space="preserve">di essere ammesso alla </w:t>
      </w:r>
      <w:r w:rsidRPr="00E15311">
        <w:rPr>
          <w:rFonts w:ascii="Bookman Old Style" w:hAnsi="Bookman Old Style"/>
          <w:sz w:val="20"/>
          <w:szCs w:val="20"/>
        </w:rPr>
        <w:t>gara di cui all’oggetto</w:t>
      </w:r>
      <w:r>
        <w:rPr>
          <w:rFonts w:ascii="Bookman Old Style" w:hAnsi="Bookman Old Style"/>
          <w:sz w:val="20"/>
          <w:szCs w:val="20"/>
        </w:rPr>
        <w:t>.</w:t>
      </w:r>
    </w:p>
    <w:p w14:paraId="5F2A8DF0" w14:textId="77777777" w:rsidR="00EC31CE" w:rsidRDefault="00EC31CE" w:rsidP="00EC31CE">
      <w:pPr>
        <w:pStyle w:val="Rientrocorpodeltesto2"/>
        <w:tabs>
          <w:tab w:val="clear" w:pos="1068"/>
          <w:tab w:val="left" w:pos="567"/>
        </w:tabs>
        <w:spacing w:line="260" w:lineRule="exact"/>
        <w:ind w:left="0"/>
        <w:rPr>
          <w:rFonts w:ascii="Bookman Old Style" w:hAnsi="Bookman Old Style"/>
          <w:sz w:val="20"/>
          <w:szCs w:val="20"/>
        </w:rPr>
      </w:pPr>
    </w:p>
    <w:p w14:paraId="7E942931" w14:textId="77777777" w:rsidR="00EC31CE" w:rsidRPr="00D83191" w:rsidRDefault="00EC31CE" w:rsidP="00EC31CE">
      <w:pPr>
        <w:pStyle w:val="Rientrocorpodeltesto2"/>
        <w:tabs>
          <w:tab w:val="clear" w:pos="1068"/>
          <w:tab w:val="left" w:pos="567"/>
        </w:tabs>
        <w:spacing w:line="260" w:lineRule="exact"/>
        <w:ind w:left="0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A tal fine, ai sensi degli artt. 46 e 47 del DPR 445/2000</w:t>
      </w:r>
    </w:p>
    <w:p w14:paraId="14FD4A6B" w14:textId="77777777" w:rsidR="00EC31CE" w:rsidRPr="00D83191" w:rsidRDefault="00EC31CE" w:rsidP="00EC31CE">
      <w:pPr>
        <w:spacing w:line="260" w:lineRule="exact"/>
        <w:jc w:val="center"/>
        <w:rPr>
          <w:rFonts w:ascii="Bookman Old Style" w:hAnsi="Bookman Old Style"/>
          <w:b/>
          <w:sz w:val="20"/>
          <w:szCs w:val="20"/>
        </w:rPr>
      </w:pPr>
      <w:r w:rsidRPr="00D83191">
        <w:rPr>
          <w:rFonts w:ascii="Bookman Old Style" w:hAnsi="Bookman Old Style"/>
          <w:b/>
          <w:sz w:val="20"/>
          <w:szCs w:val="20"/>
        </w:rPr>
        <w:t>DICHIARA</w:t>
      </w:r>
    </w:p>
    <w:p w14:paraId="541CAA09" w14:textId="77777777" w:rsidR="00EC31CE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2A0B96">
        <w:rPr>
          <w:rFonts w:ascii="Bookman Old Style" w:hAnsi="Bookman Old Style"/>
          <w:sz w:val="20"/>
          <w:szCs w:val="20"/>
        </w:rPr>
        <w:t>che l’impresa è iscritta all’Albo Provinciale/Regionale delle ditte boschive;</w:t>
      </w:r>
    </w:p>
    <w:p w14:paraId="6AB3F9D4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di aver preso visione del</w:t>
      </w:r>
      <w:r>
        <w:rPr>
          <w:rFonts w:ascii="Bookman Old Style" w:hAnsi="Bookman Old Style"/>
          <w:sz w:val="20"/>
          <w:szCs w:val="20"/>
        </w:rPr>
        <w:t xml:space="preserve">l’avviso di asta </w:t>
      </w:r>
      <w:r w:rsidRPr="00D83191">
        <w:rPr>
          <w:rFonts w:ascii="Bookman Old Style" w:hAnsi="Bookman Old Style"/>
          <w:sz w:val="20"/>
          <w:szCs w:val="20"/>
        </w:rPr>
        <w:t>e di accettare tutte le condizioni in esso contenute;</w:t>
      </w:r>
    </w:p>
    <w:p w14:paraId="15841CB3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di essersi recato sui luoghi oggetto della g</w:t>
      </w:r>
      <w:r>
        <w:rPr>
          <w:rFonts w:ascii="Bookman Old Style" w:hAnsi="Bookman Old Style"/>
          <w:sz w:val="20"/>
          <w:szCs w:val="20"/>
        </w:rPr>
        <w:t>ara, di aver preso visione delle sezioni boschive</w:t>
      </w:r>
      <w:r w:rsidRPr="00D83191">
        <w:rPr>
          <w:rFonts w:ascii="Bookman Old Style" w:hAnsi="Bookman Old Style"/>
          <w:sz w:val="20"/>
          <w:szCs w:val="20"/>
        </w:rPr>
        <w:t xml:space="preserve"> da tagliare e delle condizioni locali, nonché di aver considerato tutte le circostanze, generali e particolari, che possono influire sull’esecuzione dei lavori e sulla determinazione del prezzo offerto e, di conseguenza, di aver formulato prezzi remunerativi e tali da consentire l’offerta che sta per fare, considerando che gli stessi rimarranno fissi ed invariabili;</w:t>
      </w:r>
    </w:p>
    <w:p w14:paraId="084DBAF9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 xml:space="preserve">di aver effettuato la valutazione dei rischi ai sensi del </w:t>
      </w:r>
      <w:proofErr w:type="spellStart"/>
      <w:r w:rsidRPr="00D83191">
        <w:rPr>
          <w:rFonts w:ascii="Bookman Old Style" w:hAnsi="Bookman Old Style"/>
          <w:sz w:val="20"/>
          <w:szCs w:val="20"/>
        </w:rPr>
        <w:t>DLgs</w:t>
      </w:r>
      <w:proofErr w:type="spellEnd"/>
      <w:r w:rsidRPr="00D83191">
        <w:rPr>
          <w:rFonts w:ascii="Bookman Old Style" w:hAnsi="Bookman Old Style"/>
          <w:sz w:val="20"/>
          <w:szCs w:val="20"/>
        </w:rPr>
        <w:t xml:space="preserve"> 81/2008 nonché di aver adempiuto agli obblighi dallo stesso previsti e di aver tenuto conto, nella formulazione dell’offerta, di tutti i costi inerenti e conseguenti all’applicazione delle misure necessarie a garantire la sicurezza dei lavoratori e per la redazione del piano di sicurezza;</w:t>
      </w:r>
    </w:p>
    <w:p w14:paraId="290AA1EC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di aver preso visione degli elaborati tecnici, delle condizioni contrattuali, del Capitolato tecnico e delle condizioni relative alla utilizzazione del materiale oggetto della vendita, con particolare riferimento alle situazioni di rischio presenti, e di accettarli integralmente senza alcuna eccezione;</w:t>
      </w:r>
    </w:p>
    <w:p w14:paraId="17F2AECF" w14:textId="77777777" w:rsidR="00EC31CE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di impegnarsi a versare il prezzo offerto entro le scadenze previste dal bando di gara e a mantenere valida l’offerta fino a 180 giorni dopo l’aggiudicazione provvisoria;</w:t>
      </w:r>
    </w:p>
    <w:p w14:paraId="5428E708" w14:textId="77777777" w:rsidR="00EC31CE" w:rsidRPr="003E524E" w:rsidRDefault="00EC31CE" w:rsidP="00EC31CE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3E524E">
        <w:rPr>
          <w:rFonts w:ascii="Arial" w:hAnsi="Arial" w:cs="Arial"/>
          <w:b/>
          <w:i/>
          <w:sz w:val="20"/>
          <w:szCs w:val="20"/>
        </w:rPr>
        <w:t>di impegnarsi a consegnare presso il magazzino comunale di via Urbano IV, n. 100 filagne del diametro in testa di cm 8÷10, della lunghezza di m 4,50 e n. 200 paletti del diametro 10÷12 cm, della lunghezza di metri 2,00, per l’impiego nell’arredo urbano, da consegnare presso il magazzino comunale di via Urbano IV.;</w:t>
      </w:r>
    </w:p>
    <w:p w14:paraId="403401B6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di non trovarsi in alcuna delle condizioni di esclusione dalla contrattazione con le pubbliche amministrazioni, ai sensi degli artt. 120 e seguenti della legge 689/1981;</w:t>
      </w:r>
    </w:p>
    <w:p w14:paraId="26327ADC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 xml:space="preserve">che a carico del titolare (se l’offerta è presentata da ditta individuale), di tutti i soci (se l’offerta è presentata da società in nome collettivo e in accomandita semplice), di tutti gli amministratori muniti di rappresentanza (se l’offerta è presentata da altri tipi di società) e del direttore tecnico non è pendente alcun procedimento per l’applicazione di una delle misure di </w:t>
      </w:r>
      <w:r w:rsidRPr="00D83191">
        <w:rPr>
          <w:rFonts w:ascii="Bookman Old Style" w:hAnsi="Bookman Old Style"/>
          <w:sz w:val="20"/>
          <w:szCs w:val="20"/>
        </w:rPr>
        <w:lastRenderedPageBreak/>
        <w:t>prevenzione di cui all’art. 3 della legge 1423/1956 o di una delle clausole ostative previste dalla legge 575/1965 e che nei suoi e loro confronti non è stata mai pronunciata sentenza di condanna passata in giudicato o emesso decreto penale di condanna divenuto irrevocabile, oppure sentenza ai sensi dell’art. 444 del CPP, per gravi reati in danno dello Stato o della Comunità che incidono sulla moralità professionale o per delitti finanziari;</w:t>
      </w:r>
    </w:p>
    <w:p w14:paraId="79A0184B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che l’impresa gode il pieno e libero esercizio dei propri diritti e non si trova in stato di fallimento, di liquidazione, di amministrazione controllata, di concordato preventivo o di qualsiasi altra situazione equivalente, non in corso a proprio carico un procedimento per la dichiarazione di una di tali situazioni, non versa in stato di sospensione o cessazione dell’attività commerciale e che nessuna di tali procedure si è verificata a carico dell’impresa stessa nell’ultimo quinquennio;</w:t>
      </w:r>
    </w:p>
    <w:p w14:paraId="0DD0F54D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che l’impresa è iscritta, come ditta boschiva, alla CCIAA competente per territorio;</w:t>
      </w:r>
    </w:p>
    <w:p w14:paraId="245F4EC9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che l’impresa è iscritta all’Albo Regionale delle ditte boschive;</w:t>
      </w:r>
    </w:p>
    <w:p w14:paraId="775E3741" w14:textId="77777777" w:rsidR="00EC31CE" w:rsidRPr="00D83191" w:rsidRDefault="00EC31CE" w:rsidP="00EC31CE">
      <w:pPr>
        <w:numPr>
          <w:ilvl w:val="0"/>
          <w:numId w:val="1"/>
        </w:numPr>
        <w:autoSpaceDE w:val="0"/>
        <w:autoSpaceDN w:val="0"/>
        <w:adjustRightInd w:val="0"/>
        <w:spacing w:line="260" w:lineRule="exact"/>
        <w:rPr>
          <w:rFonts w:ascii="Bookman Old Style" w:hAnsi="Bookman Old Style" w:cs="Arial"/>
          <w:sz w:val="20"/>
          <w:szCs w:val="20"/>
        </w:rPr>
      </w:pPr>
      <w:r w:rsidRPr="00D83191">
        <w:rPr>
          <w:rFonts w:ascii="Bookman Old Style" w:hAnsi="Bookman Old Style" w:cs="Arial"/>
          <w:sz w:val="20"/>
          <w:szCs w:val="20"/>
        </w:rPr>
        <w:t>che l'impresa mantiene le seguenti posizioni previdenziali ed assicurative:</w:t>
      </w:r>
    </w:p>
    <w:p w14:paraId="747AA854" w14:textId="77777777" w:rsidR="00EC31CE" w:rsidRPr="00D83191" w:rsidRDefault="00EC31CE" w:rsidP="00EC31CE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rPr>
          <w:rFonts w:ascii="Bookman Old Style" w:hAnsi="Bookman Old Style" w:cs="Arial"/>
          <w:sz w:val="20"/>
          <w:szCs w:val="20"/>
        </w:rPr>
      </w:pPr>
      <w:r w:rsidRPr="00D83191">
        <w:rPr>
          <w:rFonts w:ascii="Bookman Old Style" w:hAnsi="Bookman Old Style" w:cs="Arial"/>
          <w:sz w:val="20"/>
          <w:szCs w:val="20"/>
        </w:rPr>
        <w:t>INPS: sede di _____________________, matricola n. _________________ (nel caso di iscrizione presso più sedi indicarle tutte);</w:t>
      </w:r>
    </w:p>
    <w:p w14:paraId="20989820" w14:textId="77777777" w:rsidR="00EC31CE" w:rsidRPr="00D83191" w:rsidRDefault="00EC31CE" w:rsidP="00EC31CE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 w:cs="Arial"/>
          <w:sz w:val="20"/>
          <w:szCs w:val="20"/>
        </w:rPr>
        <w:t>INAIL: sede di ______________________, matricola n. ________________ (nel caso di iscrizione presso più sedi indicarle tutte)</w:t>
      </w:r>
    </w:p>
    <w:p w14:paraId="1910D5F9" w14:textId="77777777" w:rsidR="00EC31CE" w:rsidRPr="00D83191" w:rsidRDefault="00EC31CE" w:rsidP="00EC31CE">
      <w:pPr>
        <w:autoSpaceDE w:val="0"/>
        <w:autoSpaceDN w:val="0"/>
        <w:adjustRightInd w:val="0"/>
        <w:spacing w:line="260" w:lineRule="exact"/>
        <w:ind w:left="510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 w:cs="Arial"/>
          <w:sz w:val="20"/>
          <w:szCs w:val="20"/>
        </w:rPr>
        <w:t>e che l'impresa stessa è in regola con i versamenti nei riguardi dei predetti Enti;</w:t>
      </w:r>
    </w:p>
    <w:p w14:paraId="35ED7CD6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di applicare integralmente tutte le norme contenute nel contratto collettivo nazionale di lavoro e dei relativi accordi integrativi, applicabili ai lavori da eseguirsi e di impegnarsi all’osservanza di tutte le norme anzidette nei confronti dei propri dipendenti;</w:t>
      </w:r>
    </w:p>
    <w:p w14:paraId="72DAED3D" w14:textId="77777777" w:rsidR="00EC31CE" w:rsidRPr="00D83191" w:rsidRDefault="00EC31CE" w:rsidP="00EC31CE">
      <w:pPr>
        <w:numPr>
          <w:ilvl w:val="0"/>
          <w:numId w:val="1"/>
        </w:numPr>
        <w:autoSpaceDE w:val="0"/>
        <w:autoSpaceDN w:val="0"/>
        <w:adjustRightInd w:val="0"/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 xml:space="preserve">di non aver commesso gravi infrazioni debitamente accertate, attinenti l’inesistenza, a carico dell’impresa, di violazioni gravi, definitivamente </w:t>
      </w:r>
      <w:proofErr w:type="gramStart"/>
      <w:r w:rsidRPr="00D83191">
        <w:rPr>
          <w:rFonts w:ascii="Bookman Old Style" w:hAnsi="Bookman Old Style"/>
          <w:sz w:val="20"/>
          <w:szCs w:val="20"/>
        </w:rPr>
        <w:t>accertate ,</w:t>
      </w:r>
      <w:proofErr w:type="gramEnd"/>
      <w:r w:rsidRPr="00D83191">
        <w:rPr>
          <w:rFonts w:ascii="Bookman Old Style" w:hAnsi="Bookman Old Style"/>
          <w:sz w:val="20"/>
          <w:szCs w:val="20"/>
        </w:rPr>
        <w:t xml:space="preserve"> alle norme in materia di contribuzione sociale secondo la legislazione italiana o del paese di provenienza;</w:t>
      </w:r>
    </w:p>
    <w:p w14:paraId="53CC32A6" w14:textId="77777777" w:rsidR="00EC31CE" w:rsidRPr="00D83191" w:rsidRDefault="00EC31CE" w:rsidP="00EC31CE">
      <w:pPr>
        <w:numPr>
          <w:ilvl w:val="0"/>
          <w:numId w:val="1"/>
        </w:numPr>
        <w:autoSpaceDE w:val="0"/>
        <w:autoSpaceDN w:val="0"/>
        <w:adjustRightInd w:val="0"/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l’inesistenza di violazioni gravi, definitivamente accertate, attinenti alle norme in materia di sicurezza e ad ogni obbligo derivante dai rapporti di lavoro;</w:t>
      </w:r>
    </w:p>
    <w:p w14:paraId="5BBFDCF3" w14:textId="77777777" w:rsidR="00EC31CE" w:rsidRPr="00D83191" w:rsidRDefault="00EC31CE" w:rsidP="00EC31CE">
      <w:pPr>
        <w:numPr>
          <w:ilvl w:val="0"/>
          <w:numId w:val="1"/>
        </w:numPr>
        <w:autoSpaceDE w:val="0"/>
        <w:autoSpaceDN w:val="0"/>
        <w:adjustRightInd w:val="0"/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l’inesistenza, a carico dell’impresa, di irregolarità, definitivamente accertate, rispetto agli obblighi relativi al pagamento di imposte e tasse, secondo la legislazione italiana o dello Stato in cui l’impresa è stabilita;</w:t>
      </w:r>
    </w:p>
    <w:p w14:paraId="6A8C3D87" w14:textId="77777777" w:rsidR="00EC31CE" w:rsidRPr="00D83191" w:rsidRDefault="00EC31CE" w:rsidP="00EC31CE">
      <w:pPr>
        <w:numPr>
          <w:ilvl w:val="0"/>
          <w:numId w:val="1"/>
        </w:numPr>
        <w:spacing w:line="260" w:lineRule="exact"/>
        <w:jc w:val="both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 xml:space="preserve">di essere in regola con la normativa di cui alla legge 13/9/82, n. 726 e con </w:t>
      </w:r>
      <w:proofErr w:type="spellStart"/>
      <w:r w:rsidRPr="00D83191">
        <w:rPr>
          <w:rFonts w:ascii="Bookman Old Style" w:hAnsi="Bookman Old Style"/>
          <w:sz w:val="20"/>
          <w:szCs w:val="20"/>
        </w:rPr>
        <w:t>al</w:t>
      </w:r>
      <w:proofErr w:type="spellEnd"/>
      <w:r w:rsidRPr="00D83191">
        <w:rPr>
          <w:rFonts w:ascii="Bookman Old Style" w:hAnsi="Bookman Old Style"/>
          <w:sz w:val="20"/>
          <w:szCs w:val="20"/>
        </w:rPr>
        <w:t xml:space="preserve"> legge 23/12/82, n. 936;</w:t>
      </w:r>
    </w:p>
    <w:p w14:paraId="2121496C" w14:textId="77777777" w:rsidR="00EC31CE" w:rsidRPr="00D83191" w:rsidRDefault="00EC31CE" w:rsidP="00EC31CE">
      <w:pPr>
        <w:spacing w:line="260" w:lineRule="exact"/>
        <w:jc w:val="both"/>
        <w:rPr>
          <w:rFonts w:ascii="Bookman Old Style" w:hAnsi="Bookman Old Style"/>
          <w:sz w:val="20"/>
          <w:szCs w:val="20"/>
        </w:rPr>
      </w:pPr>
    </w:p>
    <w:p w14:paraId="150A84DC" w14:textId="77777777" w:rsidR="00EC31CE" w:rsidRPr="00D83191" w:rsidRDefault="00EC31CE" w:rsidP="00EC31CE">
      <w:pPr>
        <w:pStyle w:val="Rientrocorpodeltesto2"/>
        <w:spacing w:before="120" w:after="120" w:line="260" w:lineRule="exact"/>
        <w:ind w:left="0"/>
        <w:rPr>
          <w:rFonts w:ascii="Bookman Old Style" w:hAnsi="Bookman Old Style" w:cs="Arial"/>
          <w:sz w:val="20"/>
          <w:szCs w:val="20"/>
        </w:rPr>
      </w:pPr>
      <w:r w:rsidRPr="00D83191">
        <w:rPr>
          <w:rFonts w:ascii="Bookman Old Style" w:hAnsi="Bookman Old Style" w:cs="Arial"/>
          <w:sz w:val="20"/>
          <w:szCs w:val="20"/>
        </w:rPr>
        <w:t>________________________, lì ___________________</w:t>
      </w:r>
    </w:p>
    <w:p w14:paraId="4F97B07B" w14:textId="77777777" w:rsidR="00EC31CE" w:rsidRPr="00D83191" w:rsidRDefault="00EC31CE" w:rsidP="00EC31CE">
      <w:pPr>
        <w:pStyle w:val="Rientrocorpodeltesto2"/>
        <w:tabs>
          <w:tab w:val="clear" w:pos="1068"/>
        </w:tabs>
        <w:spacing w:before="120" w:after="120" w:line="260" w:lineRule="exact"/>
        <w:ind w:left="0"/>
        <w:rPr>
          <w:rFonts w:ascii="Bookman Old Style" w:hAnsi="Bookman Old Style" w:cs="Arial"/>
          <w:i/>
          <w:sz w:val="20"/>
          <w:szCs w:val="20"/>
        </w:rPr>
      </w:pPr>
      <w:r w:rsidRPr="00D83191">
        <w:rPr>
          <w:rFonts w:ascii="Bookman Old Style" w:hAnsi="Bookman Old Style" w:cs="Arial"/>
          <w:i/>
          <w:sz w:val="20"/>
          <w:szCs w:val="20"/>
        </w:rPr>
        <w:t>(luogo, data)</w:t>
      </w:r>
    </w:p>
    <w:p w14:paraId="095A403E" w14:textId="77777777" w:rsidR="00EC31CE" w:rsidRPr="00D83191" w:rsidRDefault="00EC31CE" w:rsidP="00EC31CE">
      <w:pPr>
        <w:pStyle w:val="Rientrocorpodeltesto2"/>
        <w:tabs>
          <w:tab w:val="clear" w:pos="1068"/>
        </w:tabs>
        <w:spacing w:before="120" w:after="240" w:line="260" w:lineRule="exact"/>
        <w:ind w:left="6481"/>
        <w:rPr>
          <w:rFonts w:ascii="Bookman Old Style" w:hAnsi="Bookman Old Style"/>
          <w:sz w:val="20"/>
          <w:szCs w:val="20"/>
        </w:rPr>
      </w:pPr>
      <w:r w:rsidRPr="00D83191">
        <w:rPr>
          <w:rFonts w:ascii="Bookman Old Style" w:hAnsi="Bookman Old Style"/>
          <w:sz w:val="20"/>
          <w:szCs w:val="20"/>
        </w:rPr>
        <w:t>Il Dichiarante</w:t>
      </w:r>
    </w:p>
    <w:p w14:paraId="665F5107" w14:textId="77777777" w:rsidR="00EC31CE" w:rsidRPr="00D83191" w:rsidRDefault="00EC31CE" w:rsidP="00EC31CE">
      <w:pPr>
        <w:pStyle w:val="Rientrocorpodeltesto2"/>
        <w:tabs>
          <w:tab w:val="clear" w:pos="1068"/>
        </w:tabs>
        <w:spacing w:line="260" w:lineRule="exact"/>
        <w:ind w:left="4860"/>
        <w:rPr>
          <w:rFonts w:ascii="Bookman Old Style" w:hAnsi="Bookman Old Style" w:cs="Arial"/>
          <w:sz w:val="20"/>
          <w:szCs w:val="20"/>
        </w:rPr>
      </w:pPr>
      <w:r w:rsidRPr="00D83191">
        <w:rPr>
          <w:rFonts w:ascii="Bookman Old Style" w:hAnsi="Bookman Old Style" w:cs="Arial"/>
          <w:sz w:val="20"/>
          <w:szCs w:val="20"/>
        </w:rPr>
        <w:t>__________________________________________</w:t>
      </w:r>
    </w:p>
    <w:p w14:paraId="71B476D2" w14:textId="77777777" w:rsidR="00EC31CE" w:rsidRPr="00D83191" w:rsidRDefault="00EC31CE" w:rsidP="00EC31CE">
      <w:pPr>
        <w:pStyle w:val="Rientrocorpodeltesto2"/>
        <w:tabs>
          <w:tab w:val="clear" w:pos="1068"/>
        </w:tabs>
        <w:spacing w:line="260" w:lineRule="exact"/>
        <w:ind w:left="6120"/>
        <w:rPr>
          <w:rFonts w:ascii="Bookman Old Style" w:hAnsi="Bookman Old Style" w:cs="Arial"/>
          <w:i/>
          <w:sz w:val="20"/>
          <w:szCs w:val="20"/>
        </w:rPr>
      </w:pPr>
      <w:r w:rsidRPr="00D83191">
        <w:rPr>
          <w:rFonts w:ascii="Bookman Old Style" w:hAnsi="Bookman Old Style" w:cs="Arial"/>
          <w:i/>
          <w:sz w:val="20"/>
          <w:szCs w:val="20"/>
        </w:rPr>
        <w:t>(timbro e firma leggibile)</w:t>
      </w:r>
    </w:p>
    <w:p w14:paraId="333F4B1A" w14:textId="77777777" w:rsidR="00EC31CE" w:rsidRPr="00D83191" w:rsidRDefault="00EC31CE" w:rsidP="00EC31CE">
      <w:pPr>
        <w:pStyle w:val="Rientrocorpodeltesto2"/>
        <w:tabs>
          <w:tab w:val="clear" w:pos="1068"/>
        </w:tabs>
        <w:spacing w:line="260" w:lineRule="exact"/>
        <w:ind w:left="0"/>
        <w:rPr>
          <w:rFonts w:ascii="Bookman Old Style" w:hAnsi="Bookman Old Style" w:cs="Arial"/>
          <w:sz w:val="20"/>
          <w:szCs w:val="20"/>
        </w:rPr>
      </w:pPr>
    </w:p>
    <w:p w14:paraId="1E31052E" w14:textId="77777777" w:rsidR="00EC31CE" w:rsidRPr="00D83191" w:rsidRDefault="00EC31CE" w:rsidP="00EC31CE">
      <w:pPr>
        <w:pStyle w:val="Rientrocorpodeltesto2"/>
        <w:tabs>
          <w:tab w:val="clear" w:pos="1068"/>
        </w:tabs>
        <w:spacing w:line="260" w:lineRule="exact"/>
        <w:ind w:left="0"/>
        <w:rPr>
          <w:rFonts w:ascii="Bookman Old Style" w:hAnsi="Bookman Old Style" w:cs="Arial"/>
          <w:sz w:val="20"/>
          <w:szCs w:val="20"/>
        </w:rPr>
      </w:pPr>
    </w:p>
    <w:p w14:paraId="59A07C4B" w14:textId="77777777" w:rsidR="00EC31CE" w:rsidRPr="00D83191" w:rsidRDefault="00EC31CE" w:rsidP="00EC31CE">
      <w:pPr>
        <w:pStyle w:val="Rientrocorpodeltesto2"/>
        <w:tabs>
          <w:tab w:val="clear" w:pos="1068"/>
        </w:tabs>
        <w:spacing w:line="260" w:lineRule="exact"/>
        <w:ind w:left="0"/>
        <w:rPr>
          <w:rFonts w:ascii="Bookman Old Style" w:hAnsi="Bookman Old Style" w:cs="Arial"/>
          <w:sz w:val="20"/>
          <w:szCs w:val="20"/>
        </w:rPr>
      </w:pPr>
    </w:p>
    <w:p w14:paraId="7CCD2721" w14:textId="77777777" w:rsidR="00EC31CE" w:rsidRPr="00D83191" w:rsidRDefault="00EC31CE" w:rsidP="00EC31CE">
      <w:pPr>
        <w:pStyle w:val="Rientrocorpodeltesto2"/>
        <w:tabs>
          <w:tab w:val="clear" w:pos="1068"/>
        </w:tabs>
        <w:spacing w:line="260" w:lineRule="exact"/>
        <w:ind w:left="0"/>
        <w:rPr>
          <w:rFonts w:ascii="Bookman Old Style" w:hAnsi="Bookman Old Style" w:cs="Arial"/>
          <w:sz w:val="20"/>
          <w:szCs w:val="20"/>
        </w:rPr>
      </w:pPr>
    </w:p>
    <w:p w14:paraId="65630DAE" w14:textId="77777777" w:rsidR="00EC31CE" w:rsidRPr="00E15311" w:rsidRDefault="00EC31CE" w:rsidP="00EC31CE">
      <w:pPr>
        <w:pStyle w:val="Rientrocorpodeltesto2"/>
        <w:tabs>
          <w:tab w:val="clear" w:pos="1068"/>
        </w:tabs>
        <w:spacing w:line="260" w:lineRule="exact"/>
        <w:ind w:left="0"/>
        <w:rPr>
          <w:rFonts w:ascii="Bookman Old Style" w:hAnsi="Bookman Old Style" w:cs="Arial"/>
          <w:b/>
          <w:sz w:val="18"/>
          <w:szCs w:val="18"/>
        </w:rPr>
      </w:pPr>
      <w:r w:rsidRPr="00E15311">
        <w:rPr>
          <w:rFonts w:ascii="Bookman Old Style" w:hAnsi="Bookman Old Style" w:cs="Arial"/>
          <w:b/>
          <w:sz w:val="18"/>
          <w:szCs w:val="18"/>
        </w:rPr>
        <w:t>NB</w:t>
      </w:r>
    </w:p>
    <w:p w14:paraId="2410AD3F" w14:textId="77777777" w:rsidR="00EC31CE" w:rsidRPr="00E15311" w:rsidRDefault="00EC31CE" w:rsidP="00EC31CE">
      <w:pPr>
        <w:pStyle w:val="Rientrocorpodeltesto2"/>
        <w:tabs>
          <w:tab w:val="clear" w:pos="1068"/>
        </w:tabs>
        <w:spacing w:line="260" w:lineRule="exact"/>
        <w:ind w:left="0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Alla suddetta dichiarazione</w:t>
      </w:r>
      <w:r w:rsidRPr="00E15311">
        <w:rPr>
          <w:rFonts w:ascii="Bookman Old Style" w:hAnsi="Bookman Old Style" w:cs="Arial"/>
          <w:b/>
          <w:sz w:val="18"/>
          <w:szCs w:val="18"/>
        </w:rPr>
        <w:t xml:space="preserve"> deve essere allegata, copia fotostatica di un documento di identità in corso di validità del soggetto firmatario.</w:t>
      </w:r>
    </w:p>
    <w:p w14:paraId="2ED305FB" w14:textId="77777777" w:rsidR="00EC31CE" w:rsidRPr="00D83191" w:rsidRDefault="00EC31CE" w:rsidP="00EC31CE">
      <w:pPr>
        <w:spacing w:line="260" w:lineRule="exact"/>
        <w:jc w:val="both"/>
        <w:rPr>
          <w:rFonts w:ascii="Bookman Old Style" w:hAnsi="Bookman Old Style"/>
          <w:sz w:val="20"/>
          <w:szCs w:val="20"/>
        </w:rPr>
      </w:pPr>
    </w:p>
    <w:p w14:paraId="3E1A9427" w14:textId="77777777" w:rsidR="00A53F29" w:rsidRDefault="00A53F29"/>
    <w:sectPr w:rsidR="00A53F29" w:rsidSect="00A76A8D">
      <w:footerReference w:type="even" r:id="rId5"/>
      <w:footerReference w:type="default" r:id="rId6"/>
      <w:pgSz w:w="11906" w:h="16838"/>
      <w:pgMar w:top="719" w:right="1134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3B95" w14:textId="77777777" w:rsidR="002A0B96" w:rsidRDefault="00EC31CE" w:rsidP="003C23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8FB552" w14:textId="77777777" w:rsidR="002A0B96" w:rsidRDefault="00EC31CE" w:rsidP="00A76A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520F" w14:textId="77777777" w:rsidR="002A0B96" w:rsidRDefault="00EC31CE" w:rsidP="003C23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0E6DE59" w14:textId="77777777" w:rsidR="002A0B96" w:rsidRDefault="00EC31CE" w:rsidP="00A76A8D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9B2"/>
    <w:multiLevelType w:val="hybridMultilevel"/>
    <w:tmpl w:val="1C809A60"/>
    <w:lvl w:ilvl="0" w:tplc="54769192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4"/>
      </w:rPr>
    </w:lvl>
    <w:lvl w:ilvl="1" w:tplc="04CC81D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3B4EE2"/>
    <w:multiLevelType w:val="hybridMultilevel"/>
    <w:tmpl w:val="0A104FFC"/>
    <w:lvl w:ilvl="0" w:tplc="B88EA306">
      <w:start w:val="1"/>
      <w:numFmt w:val="bullet"/>
      <w:lvlText w:val=""/>
      <w:lvlJc w:val="left"/>
      <w:pPr>
        <w:tabs>
          <w:tab w:val="num" w:pos="850"/>
        </w:tabs>
        <w:ind w:left="850" w:hanging="340"/>
      </w:pPr>
      <w:rPr>
        <w:rFonts w:ascii="Wingdings" w:hAnsi="Wingdings" w:hint="default"/>
        <w:sz w:val="20"/>
        <w:szCs w:val="22"/>
      </w:rPr>
    </w:lvl>
    <w:lvl w:ilvl="1" w:tplc="04CC81DE">
      <w:start w:val="10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CE"/>
    <w:rsid w:val="00A53F29"/>
    <w:rsid w:val="00E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9E15"/>
  <w15:chartTrackingRefBased/>
  <w15:docId w15:val="{2837BEF0-6339-4A30-957A-B2DF95E9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EC31C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C31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EC31CE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C31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C3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31C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C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1</cp:revision>
  <dcterms:created xsi:type="dcterms:W3CDTF">2024-05-29T10:30:00Z</dcterms:created>
  <dcterms:modified xsi:type="dcterms:W3CDTF">2024-05-29T10:31:00Z</dcterms:modified>
</cp:coreProperties>
</file>